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24" w:rsidRDefault="00FF38AB" w:rsidP="00B87B24">
      <w:pPr>
        <w:jc w:val="center"/>
      </w:pPr>
      <w:r>
        <w:rPr>
          <w:rFonts w:cs="Times New Roman"/>
          <w:b/>
          <w:bCs/>
          <w:color w:val="000000"/>
          <w:szCs w:val="28"/>
        </w:rPr>
        <w:t xml:space="preserve">Załącznik do uchwały </w:t>
      </w:r>
      <w:r w:rsidR="00B87B24">
        <w:t xml:space="preserve">nr </w:t>
      </w:r>
      <w:r w:rsidR="008D7F2F">
        <w:t>4</w:t>
      </w:r>
      <w:bookmarkStart w:id="0" w:name="_GoBack"/>
      <w:bookmarkEnd w:id="0"/>
      <w:r w:rsidR="00B87B24">
        <w:t>/2018</w:t>
      </w:r>
    </w:p>
    <w:p w:rsidR="00B87B24" w:rsidRDefault="00B87B24" w:rsidP="00B87B2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  <w:r>
        <w:t xml:space="preserve">Zarządu Głównego Polskiego Towarzystwa Nauk Politycznych z dnia </w:t>
      </w:r>
      <w:r w:rsidR="003D4B51">
        <w:t>24</w:t>
      </w:r>
      <w:r>
        <w:t xml:space="preserve"> maja 2018 roku w sprawie </w:t>
      </w:r>
      <w:r w:rsidRPr="00165BDE">
        <w:rPr>
          <w:rFonts w:cs="Times New Roman"/>
          <w:bCs/>
          <w:color w:val="000000"/>
          <w:szCs w:val="28"/>
        </w:rPr>
        <w:t>zasad przetwarzania danych osobowych przez Polskie Towarzystwo Nauk Politycznych</w:t>
      </w:r>
    </w:p>
    <w:p w:rsidR="00FF38AB" w:rsidRDefault="00FF38AB" w:rsidP="00B577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8"/>
        </w:rPr>
      </w:pPr>
    </w:p>
    <w:p w:rsidR="00B577A3" w:rsidRDefault="00B577A3" w:rsidP="003D4B51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8"/>
        </w:rPr>
      </w:pPr>
      <w:r w:rsidRPr="00B577A3">
        <w:rPr>
          <w:rFonts w:cs="Times New Roman"/>
          <w:b/>
          <w:bCs/>
          <w:color w:val="000000"/>
          <w:szCs w:val="28"/>
        </w:rPr>
        <w:t xml:space="preserve">Zasady dotyczące </w:t>
      </w:r>
      <w:r w:rsidR="00364915">
        <w:rPr>
          <w:rFonts w:cs="Times New Roman"/>
          <w:b/>
          <w:bCs/>
          <w:color w:val="000000"/>
          <w:szCs w:val="28"/>
        </w:rPr>
        <w:t xml:space="preserve">przetwarzania </w:t>
      </w:r>
      <w:r w:rsidRPr="00B577A3">
        <w:rPr>
          <w:rFonts w:cs="Times New Roman"/>
          <w:b/>
          <w:bCs/>
          <w:color w:val="000000"/>
          <w:szCs w:val="28"/>
        </w:rPr>
        <w:t>danych osobowych</w:t>
      </w:r>
      <w:r>
        <w:rPr>
          <w:rFonts w:cs="Times New Roman"/>
          <w:b/>
          <w:bCs/>
          <w:color w:val="000000"/>
          <w:szCs w:val="28"/>
        </w:rPr>
        <w:t xml:space="preserve"> </w:t>
      </w:r>
      <w:r w:rsidR="00364915">
        <w:rPr>
          <w:rFonts w:cs="Times New Roman"/>
          <w:b/>
          <w:bCs/>
          <w:color w:val="000000"/>
          <w:szCs w:val="28"/>
        </w:rPr>
        <w:t>przez Polskie Towarzystwo Nauk Politycznych</w:t>
      </w:r>
      <w:r w:rsidR="00145952">
        <w:rPr>
          <w:rFonts w:cs="Times New Roman"/>
          <w:b/>
          <w:bCs/>
          <w:color w:val="000000"/>
          <w:szCs w:val="28"/>
        </w:rPr>
        <w:t xml:space="preserve"> (PTNP)</w:t>
      </w:r>
    </w:p>
    <w:p w:rsidR="00364915" w:rsidRPr="008C0471" w:rsidRDefault="00364915" w:rsidP="003D4B51">
      <w:pPr>
        <w:pStyle w:val="doc-ti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C0471">
        <w:rPr>
          <w:b/>
          <w:bCs/>
          <w:color w:val="000000"/>
          <w:sz w:val="28"/>
          <w:szCs w:val="28"/>
        </w:rPr>
        <w:t xml:space="preserve">Podstawa prawna: </w:t>
      </w:r>
      <w:r w:rsidRPr="008C0471">
        <w:rPr>
          <w:sz w:val="28"/>
          <w:szCs w:val="28"/>
        </w:rPr>
        <w:t>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danych), Dz.Urz. UE L 119/1 z 4 maja 2016 r.</w:t>
      </w:r>
      <w:r w:rsidR="00505D2D" w:rsidRPr="008C0471">
        <w:rPr>
          <w:sz w:val="28"/>
          <w:szCs w:val="28"/>
        </w:rPr>
        <w:t>, zwane dalej RODO.</w:t>
      </w:r>
    </w:p>
    <w:p w:rsidR="00B260E5" w:rsidRPr="00B260E5" w:rsidRDefault="00364915" w:rsidP="003D4B51">
      <w:pPr>
        <w:pStyle w:val="doc-ti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8C0471">
        <w:rPr>
          <w:b/>
          <w:sz w:val="28"/>
          <w:szCs w:val="28"/>
        </w:rPr>
        <w:t>Administrator:</w:t>
      </w:r>
      <w:r w:rsidRPr="008C0471">
        <w:rPr>
          <w:sz w:val="28"/>
          <w:szCs w:val="28"/>
        </w:rPr>
        <w:t xml:space="preserve"> </w:t>
      </w:r>
      <w:r w:rsidRPr="008C0471">
        <w:rPr>
          <w:iCs/>
          <w:color w:val="000000"/>
          <w:sz w:val="28"/>
          <w:szCs w:val="28"/>
        </w:rPr>
        <w:t>administratorem danych osobowych jest</w:t>
      </w:r>
      <w:r w:rsidR="006D2C1E">
        <w:rPr>
          <w:iCs/>
          <w:color w:val="000000"/>
          <w:sz w:val="28"/>
          <w:szCs w:val="28"/>
        </w:rPr>
        <w:t xml:space="preserve"> </w:t>
      </w:r>
      <w:r w:rsidR="006D2C1E" w:rsidRPr="000705DA">
        <w:rPr>
          <w:b/>
          <w:iCs/>
          <w:sz w:val="28"/>
          <w:szCs w:val="28"/>
          <w:u w:val="single"/>
        </w:rPr>
        <w:t>Polskie Towarzystwo Nauk Politycznych (PTNP)</w:t>
      </w:r>
      <w:r w:rsidR="008C0471">
        <w:rPr>
          <w:iCs/>
          <w:color w:val="000000"/>
          <w:sz w:val="28"/>
          <w:szCs w:val="28"/>
        </w:rPr>
        <w:t>,</w:t>
      </w:r>
      <w:r w:rsidR="0017001E" w:rsidRPr="008C0471">
        <w:rPr>
          <w:iCs/>
          <w:color w:val="000000"/>
          <w:sz w:val="28"/>
          <w:szCs w:val="28"/>
        </w:rPr>
        <w:t xml:space="preserve"> Krakowskie Przedmieście 26/28, 00-927 Warszawa</w:t>
      </w:r>
      <w:r w:rsidR="00B260E5">
        <w:rPr>
          <w:iCs/>
          <w:color w:val="000000"/>
          <w:sz w:val="28"/>
          <w:szCs w:val="28"/>
        </w:rPr>
        <w:t xml:space="preserve"> – </w:t>
      </w:r>
      <w:r w:rsidR="00505D2D" w:rsidRPr="008C0471">
        <w:rPr>
          <w:iCs/>
          <w:color w:val="000000"/>
          <w:sz w:val="28"/>
          <w:szCs w:val="28"/>
        </w:rPr>
        <w:t>kontakt za pośrednictwem adresu:</w:t>
      </w:r>
      <w:r w:rsidR="0017001E" w:rsidRPr="008C0471">
        <w:rPr>
          <w:iCs/>
          <w:color w:val="000000"/>
          <w:sz w:val="28"/>
          <w:szCs w:val="28"/>
        </w:rPr>
        <w:t xml:space="preserve"> </w:t>
      </w:r>
      <w:hyperlink r:id="rId5" w:history="1">
        <w:r w:rsidR="0017001E" w:rsidRPr="008C0471">
          <w:rPr>
            <w:rStyle w:val="Hipercze"/>
            <w:iCs/>
            <w:sz w:val="28"/>
            <w:szCs w:val="28"/>
          </w:rPr>
          <w:t>office@ptnp.org.pl</w:t>
        </w:r>
      </w:hyperlink>
      <w:r w:rsidR="0062549F">
        <w:rPr>
          <w:iCs/>
          <w:color w:val="000000"/>
          <w:sz w:val="28"/>
          <w:szCs w:val="28"/>
        </w:rPr>
        <w:t xml:space="preserve"> . </w:t>
      </w:r>
      <w:r w:rsidR="00BB4266">
        <w:rPr>
          <w:iCs/>
          <w:color w:val="000000"/>
          <w:sz w:val="28"/>
          <w:szCs w:val="28"/>
        </w:rPr>
        <w:t>W imieniu</w:t>
      </w:r>
      <w:r w:rsidR="006D2C1E">
        <w:rPr>
          <w:iCs/>
          <w:color w:val="000000"/>
          <w:sz w:val="28"/>
          <w:szCs w:val="28"/>
        </w:rPr>
        <w:t xml:space="preserve"> </w:t>
      </w:r>
      <w:r w:rsidR="00280C36" w:rsidRPr="000705DA">
        <w:rPr>
          <w:b/>
          <w:iCs/>
          <w:color w:val="000000"/>
          <w:sz w:val="28"/>
          <w:szCs w:val="28"/>
          <w:u w:val="single"/>
        </w:rPr>
        <w:t>Administratora</w:t>
      </w:r>
      <w:r w:rsidR="00280C36">
        <w:rPr>
          <w:iCs/>
          <w:color w:val="000000"/>
          <w:sz w:val="28"/>
          <w:szCs w:val="28"/>
          <w:u w:val="single"/>
        </w:rPr>
        <w:t xml:space="preserve"> </w:t>
      </w:r>
      <w:r w:rsidR="00F94C19">
        <w:rPr>
          <w:iCs/>
          <w:color w:val="000000"/>
          <w:sz w:val="28"/>
          <w:szCs w:val="28"/>
        </w:rPr>
        <w:t xml:space="preserve">dane </w:t>
      </w:r>
      <w:r w:rsidR="0062549F">
        <w:rPr>
          <w:iCs/>
          <w:color w:val="000000"/>
          <w:sz w:val="28"/>
          <w:szCs w:val="28"/>
        </w:rPr>
        <w:t xml:space="preserve"> osobow</w:t>
      </w:r>
      <w:r w:rsidR="00DB4B6A">
        <w:rPr>
          <w:iCs/>
          <w:color w:val="000000"/>
          <w:sz w:val="28"/>
          <w:szCs w:val="28"/>
        </w:rPr>
        <w:t>e</w:t>
      </w:r>
      <w:r w:rsidR="0062549F">
        <w:rPr>
          <w:iCs/>
          <w:color w:val="000000"/>
          <w:sz w:val="28"/>
          <w:szCs w:val="28"/>
        </w:rPr>
        <w:t xml:space="preserve"> </w:t>
      </w:r>
      <w:r w:rsidR="00DB4B6A">
        <w:rPr>
          <w:iCs/>
          <w:color w:val="000000"/>
          <w:sz w:val="28"/>
          <w:szCs w:val="28"/>
        </w:rPr>
        <w:t>są przetwarzane</w:t>
      </w:r>
      <w:r w:rsidR="00280C36">
        <w:rPr>
          <w:iCs/>
          <w:color w:val="000000"/>
          <w:sz w:val="28"/>
          <w:szCs w:val="28"/>
        </w:rPr>
        <w:t xml:space="preserve"> </w:t>
      </w:r>
      <w:r w:rsidR="00280C36" w:rsidRPr="000705DA">
        <w:rPr>
          <w:b/>
          <w:iCs/>
          <w:color w:val="000000"/>
          <w:sz w:val="28"/>
          <w:szCs w:val="28"/>
          <w:u w:val="single"/>
        </w:rPr>
        <w:t>przez Zarząd Główny PTNP</w:t>
      </w:r>
      <w:r w:rsidR="0062549F" w:rsidRPr="000705DA">
        <w:rPr>
          <w:b/>
          <w:iCs/>
          <w:color w:val="000000"/>
          <w:sz w:val="28"/>
          <w:szCs w:val="28"/>
        </w:rPr>
        <w:t>,</w:t>
      </w:r>
      <w:r w:rsidR="00280C36" w:rsidRPr="000705DA">
        <w:rPr>
          <w:b/>
          <w:iCs/>
          <w:color w:val="000000"/>
          <w:sz w:val="28"/>
          <w:szCs w:val="28"/>
        </w:rPr>
        <w:t xml:space="preserve"> </w:t>
      </w:r>
      <w:r w:rsidR="00280C36" w:rsidRPr="000705DA">
        <w:rPr>
          <w:b/>
          <w:iCs/>
          <w:color w:val="000000"/>
          <w:sz w:val="28"/>
          <w:szCs w:val="28"/>
          <w:u w:val="single"/>
        </w:rPr>
        <w:t>a</w:t>
      </w:r>
      <w:r w:rsidR="00280C36">
        <w:rPr>
          <w:iCs/>
          <w:color w:val="000000"/>
          <w:sz w:val="28"/>
          <w:szCs w:val="28"/>
        </w:rPr>
        <w:t xml:space="preserve"> </w:t>
      </w:r>
      <w:r w:rsidR="0062549F">
        <w:rPr>
          <w:iCs/>
          <w:color w:val="000000"/>
          <w:sz w:val="28"/>
          <w:szCs w:val="28"/>
        </w:rPr>
        <w:t xml:space="preserve">w odniesieniu do członków </w:t>
      </w:r>
      <w:r w:rsidR="00BB4266">
        <w:rPr>
          <w:iCs/>
          <w:color w:val="000000"/>
          <w:sz w:val="28"/>
          <w:szCs w:val="28"/>
        </w:rPr>
        <w:t>danego Oddziału terenowego PTNP</w:t>
      </w:r>
      <w:r w:rsidR="00DB4B6A">
        <w:rPr>
          <w:iCs/>
          <w:color w:val="000000"/>
          <w:sz w:val="28"/>
          <w:szCs w:val="28"/>
        </w:rPr>
        <w:t>, przez</w:t>
      </w:r>
      <w:r w:rsidR="00BB4266">
        <w:rPr>
          <w:iCs/>
          <w:color w:val="000000"/>
          <w:sz w:val="28"/>
          <w:szCs w:val="28"/>
        </w:rPr>
        <w:t xml:space="preserve"> </w:t>
      </w:r>
      <w:r w:rsidR="00B5385A">
        <w:rPr>
          <w:iCs/>
          <w:color w:val="000000"/>
          <w:sz w:val="28"/>
          <w:szCs w:val="28"/>
        </w:rPr>
        <w:t>Zarząd Oddziału jako</w:t>
      </w:r>
      <w:r w:rsidR="00280C36">
        <w:rPr>
          <w:iCs/>
          <w:color w:val="000000"/>
          <w:sz w:val="28"/>
          <w:szCs w:val="28"/>
        </w:rPr>
        <w:t xml:space="preserve"> </w:t>
      </w:r>
      <w:r w:rsidR="00280C36" w:rsidRPr="000705DA">
        <w:rPr>
          <w:b/>
          <w:iCs/>
          <w:color w:val="000000"/>
          <w:sz w:val="28"/>
          <w:szCs w:val="28"/>
          <w:u w:val="single"/>
        </w:rPr>
        <w:t>podmioty przetwarzające</w:t>
      </w:r>
      <w:r w:rsidR="00BB4266">
        <w:rPr>
          <w:iCs/>
          <w:color w:val="000000"/>
          <w:sz w:val="28"/>
          <w:szCs w:val="28"/>
        </w:rPr>
        <w:t xml:space="preserve">. </w:t>
      </w:r>
      <w:r w:rsidR="0062549F">
        <w:rPr>
          <w:iCs/>
          <w:color w:val="000000"/>
          <w:sz w:val="28"/>
          <w:szCs w:val="28"/>
        </w:rPr>
        <w:t xml:space="preserve"> </w:t>
      </w:r>
    </w:p>
    <w:p w:rsidR="00364915" w:rsidRPr="00B260E5" w:rsidRDefault="00B260E5" w:rsidP="003D4B51">
      <w:pPr>
        <w:pStyle w:val="doc-ti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B260E5">
        <w:rPr>
          <w:sz w:val="28"/>
          <w:szCs w:val="28"/>
        </w:rPr>
        <w:t xml:space="preserve">Administrator, </w:t>
      </w:r>
      <w:r w:rsidR="005674FC">
        <w:rPr>
          <w:sz w:val="28"/>
          <w:szCs w:val="28"/>
        </w:rPr>
        <w:t xml:space="preserve">uwzględniając zakres przetwarzania danych osobowych i  charakter PTNP oraz </w:t>
      </w:r>
      <w:r w:rsidRPr="00B260E5">
        <w:rPr>
          <w:sz w:val="28"/>
          <w:szCs w:val="28"/>
        </w:rPr>
        <w:t>działając na podstawie</w:t>
      </w:r>
      <w:r>
        <w:rPr>
          <w:sz w:val="28"/>
          <w:szCs w:val="28"/>
        </w:rPr>
        <w:t xml:space="preserve"> art. </w:t>
      </w:r>
      <w:r w:rsidR="005674FC">
        <w:rPr>
          <w:sz w:val="28"/>
          <w:szCs w:val="28"/>
        </w:rPr>
        <w:t>3</w:t>
      </w:r>
      <w:r>
        <w:rPr>
          <w:sz w:val="28"/>
          <w:szCs w:val="28"/>
        </w:rPr>
        <w:t>7 ust. 1 RODO</w:t>
      </w:r>
      <w:r w:rsidR="005674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60E5">
        <w:rPr>
          <w:sz w:val="28"/>
          <w:szCs w:val="28"/>
        </w:rPr>
        <w:t xml:space="preserve"> </w:t>
      </w:r>
      <w:r w:rsidR="005674FC">
        <w:rPr>
          <w:iCs/>
          <w:color w:val="000000"/>
          <w:sz w:val="28"/>
          <w:szCs w:val="28"/>
        </w:rPr>
        <w:t>nie wyznacz</w:t>
      </w:r>
      <w:r w:rsidR="006042F9">
        <w:rPr>
          <w:iCs/>
          <w:color w:val="000000"/>
          <w:sz w:val="28"/>
          <w:szCs w:val="28"/>
        </w:rPr>
        <w:t>a</w:t>
      </w:r>
      <w:r w:rsidR="005674FC">
        <w:rPr>
          <w:iCs/>
          <w:color w:val="000000"/>
          <w:sz w:val="28"/>
          <w:szCs w:val="28"/>
        </w:rPr>
        <w:t xml:space="preserve"> inspektora ochrony danych.</w:t>
      </w:r>
    </w:p>
    <w:p w:rsidR="00505D2D" w:rsidRPr="004C58D9" w:rsidRDefault="004C58D9" w:rsidP="003D4B5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 w:rsidRPr="004C58D9">
        <w:rPr>
          <w:rFonts w:cs="Times New Roman"/>
          <w:bCs/>
          <w:color w:val="000000"/>
          <w:szCs w:val="28"/>
        </w:rPr>
        <w:t>P</w:t>
      </w:r>
      <w:r w:rsidR="00505D2D" w:rsidRPr="004C58D9">
        <w:rPr>
          <w:rFonts w:cs="Times New Roman"/>
          <w:bCs/>
          <w:color w:val="000000"/>
          <w:szCs w:val="28"/>
        </w:rPr>
        <w:t>rzetw</w:t>
      </w:r>
      <w:r w:rsidRPr="004C58D9">
        <w:rPr>
          <w:rFonts w:cs="Times New Roman"/>
          <w:bCs/>
          <w:color w:val="000000"/>
          <w:szCs w:val="28"/>
        </w:rPr>
        <w:t>o</w:t>
      </w:r>
      <w:r w:rsidR="00505D2D" w:rsidRPr="004C58D9">
        <w:rPr>
          <w:rFonts w:cs="Times New Roman"/>
          <w:bCs/>
          <w:color w:val="000000"/>
          <w:szCs w:val="28"/>
        </w:rPr>
        <w:t>rz</w:t>
      </w:r>
      <w:r w:rsidRPr="004C58D9">
        <w:rPr>
          <w:rFonts w:cs="Times New Roman"/>
          <w:bCs/>
          <w:color w:val="000000"/>
          <w:szCs w:val="28"/>
        </w:rPr>
        <w:t>e</w:t>
      </w:r>
      <w:r w:rsidR="00505D2D" w:rsidRPr="004C58D9">
        <w:rPr>
          <w:rFonts w:cs="Times New Roman"/>
          <w:bCs/>
          <w:color w:val="000000"/>
          <w:szCs w:val="28"/>
        </w:rPr>
        <w:t>n</w:t>
      </w:r>
      <w:r w:rsidRPr="004C58D9">
        <w:rPr>
          <w:rFonts w:cs="Times New Roman"/>
          <w:bCs/>
          <w:color w:val="000000"/>
          <w:szCs w:val="28"/>
        </w:rPr>
        <w:t>iu</w:t>
      </w:r>
      <w:r w:rsidR="00505D2D" w:rsidRPr="004C58D9">
        <w:rPr>
          <w:rFonts w:cs="Times New Roman"/>
          <w:bCs/>
          <w:color w:val="000000"/>
          <w:szCs w:val="28"/>
        </w:rPr>
        <w:t xml:space="preserve"> przez </w:t>
      </w:r>
      <w:r w:rsidR="008C0471" w:rsidRPr="004C58D9">
        <w:rPr>
          <w:rFonts w:cs="Times New Roman"/>
          <w:bCs/>
          <w:color w:val="000000"/>
          <w:szCs w:val="28"/>
        </w:rPr>
        <w:t>PTNP</w:t>
      </w:r>
      <w:r w:rsidR="00505D2D" w:rsidRPr="004C58D9">
        <w:rPr>
          <w:rFonts w:cs="Times New Roman"/>
          <w:bCs/>
          <w:color w:val="000000"/>
          <w:szCs w:val="28"/>
        </w:rPr>
        <w:t xml:space="preserve"> </w:t>
      </w:r>
      <w:r w:rsidRPr="004C58D9">
        <w:rPr>
          <w:rFonts w:cs="Times New Roman"/>
          <w:bCs/>
          <w:color w:val="000000"/>
          <w:szCs w:val="28"/>
        </w:rPr>
        <w:t>podlegają dane osobowe członków Towarzystwa. W</w:t>
      </w:r>
      <w:r w:rsidR="00505D2D" w:rsidRPr="004C58D9">
        <w:rPr>
          <w:rFonts w:cs="Times New Roman"/>
          <w:bCs/>
          <w:color w:val="000000"/>
          <w:szCs w:val="28"/>
        </w:rPr>
        <w:t xml:space="preserve"> szczególności</w:t>
      </w:r>
      <w:r w:rsidRPr="004C58D9">
        <w:rPr>
          <w:rFonts w:cs="Times New Roman"/>
          <w:bCs/>
          <w:color w:val="000000"/>
          <w:szCs w:val="28"/>
        </w:rPr>
        <w:t xml:space="preserve"> dane osobowe przetwarzane są na podstawie art. 6 ust. RODO</w:t>
      </w:r>
      <w:r>
        <w:rPr>
          <w:rFonts w:cs="Times New Roman"/>
          <w:bCs/>
          <w:color w:val="000000"/>
          <w:szCs w:val="28"/>
        </w:rPr>
        <w:t xml:space="preserve"> w celu</w:t>
      </w:r>
      <w:r w:rsidR="00505D2D" w:rsidRPr="004C58D9">
        <w:rPr>
          <w:rFonts w:cs="Times New Roman"/>
          <w:bCs/>
          <w:color w:val="000000"/>
          <w:szCs w:val="28"/>
        </w:rPr>
        <w:t>:</w:t>
      </w:r>
    </w:p>
    <w:p w:rsidR="008C0471" w:rsidRDefault="004C58D9" w:rsidP="003D4B5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realizacji zadań statutowych,</w:t>
      </w:r>
      <w:r w:rsidR="00260CB1">
        <w:rPr>
          <w:rFonts w:cs="Times New Roman"/>
          <w:bCs/>
          <w:color w:val="000000"/>
          <w:szCs w:val="28"/>
        </w:rPr>
        <w:t xml:space="preserve"> w szczególności określonych w § 10 </w:t>
      </w:r>
      <w:r w:rsidR="00360BF0">
        <w:rPr>
          <w:rFonts w:cs="Times New Roman"/>
          <w:bCs/>
          <w:color w:val="000000"/>
          <w:szCs w:val="28"/>
        </w:rPr>
        <w:t>Statutu</w:t>
      </w:r>
      <w:r w:rsidR="00B5385A">
        <w:rPr>
          <w:rFonts w:cs="Times New Roman"/>
          <w:bCs/>
          <w:color w:val="000000"/>
          <w:szCs w:val="28"/>
        </w:rPr>
        <w:t xml:space="preserve"> PTNP</w:t>
      </w:r>
      <w:r w:rsidR="00360BF0">
        <w:rPr>
          <w:rFonts w:cs="Times New Roman"/>
          <w:bCs/>
          <w:color w:val="000000"/>
          <w:szCs w:val="28"/>
        </w:rPr>
        <w:t>,</w:t>
      </w:r>
    </w:p>
    <w:p w:rsidR="004C58D9" w:rsidRPr="004C58D9" w:rsidRDefault="004C58D9" w:rsidP="003D4B5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 w:rsidRPr="004C58D9">
        <w:rPr>
          <w:rFonts w:cs="Times New Roman"/>
          <w:iCs/>
          <w:color w:val="000000"/>
          <w:szCs w:val="28"/>
        </w:rPr>
        <w:t>wypełnienia obowiązku prawnego ciążącego na Administratorze</w:t>
      </w:r>
      <w:r w:rsidR="004C08DF">
        <w:rPr>
          <w:rFonts w:cs="Times New Roman"/>
          <w:iCs/>
          <w:color w:val="000000"/>
          <w:szCs w:val="28"/>
        </w:rPr>
        <w:t>,</w:t>
      </w:r>
    </w:p>
    <w:p w:rsidR="0017008B" w:rsidRPr="0017008B" w:rsidRDefault="0017008B" w:rsidP="003D4B51">
      <w:pPr>
        <w:pStyle w:val="doc-ti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7008B">
        <w:rPr>
          <w:bCs/>
          <w:color w:val="000000"/>
          <w:sz w:val="28"/>
          <w:szCs w:val="28"/>
        </w:rPr>
        <w:t xml:space="preserve">Domniemywa się, że </w:t>
      </w:r>
      <w:r>
        <w:rPr>
          <w:bCs/>
          <w:color w:val="000000"/>
          <w:sz w:val="28"/>
          <w:szCs w:val="28"/>
        </w:rPr>
        <w:t>członkowie PTNP wyrażają zgodę na przetwarzanie ich danych</w:t>
      </w:r>
      <w:r w:rsidR="004274FA">
        <w:rPr>
          <w:bCs/>
          <w:color w:val="000000"/>
          <w:sz w:val="28"/>
          <w:szCs w:val="28"/>
        </w:rPr>
        <w:t xml:space="preserve"> osobowych przez A</w:t>
      </w:r>
      <w:r>
        <w:rPr>
          <w:bCs/>
          <w:color w:val="000000"/>
          <w:sz w:val="28"/>
          <w:szCs w:val="28"/>
        </w:rPr>
        <w:t xml:space="preserve">dministratora określonego w ust. 2. </w:t>
      </w:r>
    </w:p>
    <w:p w:rsidR="00110F6E" w:rsidRPr="00110F6E" w:rsidRDefault="00360BF0" w:rsidP="003D4B51">
      <w:pPr>
        <w:pStyle w:val="doc-ti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10F6E">
        <w:rPr>
          <w:sz w:val="28"/>
          <w:szCs w:val="28"/>
        </w:rPr>
        <w:t>Dane osób nie będących członkami PTNP podlegają przetworzeniu po udzieleniu przez te osoby zgody</w:t>
      </w:r>
      <w:r w:rsidR="0062549F" w:rsidRPr="00110F6E">
        <w:rPr>
          <w:sz w:val="28"/>
          <w:szCs w:val="28"/>
        </w:rPr>
        <w:t>.</w:t>
      </w:r>
      <w:r w:rsidR="00110F6E" w:rsidRPr="00110F6E">
        <w:rPr>
          <w:sz w:val="28"/>
          <w:szCs w:val="28"/>
        </w:rPr>
        <w:t xml:space="preserve"> </w:t>
      </w:r>
    </w:p>
    <w:p w:rsidR="00110F6E" w:rsidRDefault="00110F6E" w:rsidP="003D4B51">
      <w:pPr>
        <w:pStyle w:val="doc-ti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10F6E">
        <w:rPr>
          <w:bCs/>
          <w:color w:val="000000"/>
          <w:sz w:val="28"/>
          <w:szCs w:val="28"/>
        </w:rPr>
        <w:t>Okres, przez który dane osobowe będą przechowywane:</w:t>
      </w:r>
    </w:p>
    <w:p w:rsidR="00110F6E" w:rsidRDefault="00110F6E" w:rsidP="003D4B51">
      <w:pPr>
        <w:pStyle w:val="doc-ti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dane osobowe członków PTNP przechowywane są przez okres członkostwa danej osoby</w:t>
      </w:r>
      <w:r w:rsidR="003A58E6">
        <w:rPr>
          <w:bCs/>
          <w:color w:val="000000"/>
          <w:sz w:val="28"/>
          <w:szCs w:val="28"/>
        </w:rPr>
        <w:t xml:space="preserve"> i po ustaniu czł</w:t>
      </w:r>
      <w:r w:rsidR="004274FA">
        <w:rPr>
          <w:bCs/>
          <w:color w:val="000000"/>
          <w:sz w:val="28"/>
          <w:szCs w:val="28"/>
        </w:rPr>
        <w:t>onkostwa podlegają archiwizacji lub, na wyraźne życzenie danej osoby, usunięciu,</w:t>
      </w:r>
      <w:r>
        <w:rPr>
          <w:bCs/>
          <w:color w:val="000000"/>
          <w:sz w:val="28"/>
          <w:szCs w:val="28"/>
        </w:rPr>
        <w:t xml:space="preserve"> </w:t>
      </w:r>
    </w:p>
    <w:p w:rsidR="00110F6E" w:rsidRPr="00110F6E" w:rsidRDefault="00110F6E" w:rsidP="003D4B51">
      <w:pPr>
        <w:pStyle w:val="doc-ti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10F6E">
        <w:rPr>
          <w:iCs/>
          <w:color w:val="000000"/>
          <w:sz w:val="28"/>
          <w:szCs w:val="28"/>
        </w:rPr>
        <w:t>dane osobowe przetwarzane na podstawie odrębnej zgody będą przechowywane do czasu jej odwołania.</w:t>
      </w:r>
    </w:p>
    <w:p w:rsidR="003A58E6" w:rsidRPr="003A58E6" w:rsidRDefault="003A58E6" w:rsidP="003D4B5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Cs w:val="28"/>
        </w:rPr>
      </w:pPr>
      <w:r w:rsidRPr="003A58E6">
        <w:rPr>
          <w:rFonts w:cs="Times New Roman"/>
          <w:bCs/>
          <w:color w:val="000000"/>
          <w:szCs w:val="28"/>
        </w:rPr>
        <w:t>Prawa osoby, której dotyczą dane osobowe</w:t>
      </w:r>
      <w:r w:rsidR="0043031F">
        <w:rPr>
          <w:rFonts w:cs="Times New Roman"/>
          <w:b/>
          <w:bCs/>
          <w:color w:val="000000"/>
          <w:szCs w:val="28"/>
        </w:rPr>
        <w:t xml:space="preserve">. </w:t>
      </w:r>
      <w:r w:rsidR="0043031F">
        <w:rPr>
          <w:rFonts w:cs="Times New Roman"/>
          <w:iCs/>
          <w:color w:val="000000"/>
          <w:szCs w:val="28"/>
        </w:rPr>
        <w:t>O</w:t>
      </w:r>
      <w:r w:rsidR="0043031F" w:rsidRPr="0043031F">
        <w:rPr>
          <w:rFonts w:cs="Times New Roman"/>
          <w:iCs/>
          <w:color w:val="000000"/>
          <w:szCs w:val="28"/>
        </w:rPr>
        <w:t xml:space="preserve">soba której dotyczą dane osobowe </w:t>
      </w:r>
      <w:r w:rsidR="0043031F">
        <w:rPr>
          <w:rFonts w:cs="Times New Roman"/>
          <w:iCs/>
          <w:color w:val="000000"/>
          <w:szCs w:val="28"/>
        </w:rPr>
        <w:t xml:space="preserve">ma </w:t>
      </w:r>
      <w:r w:rsidR="0043031F" w:rsidRPr="0043031F">
        <w:rPr>
          <w:rFonts w:cs="Times New Roman"/>
          <w:iCs/>
          <w:color w:val="000000"/>
          <w:szCs w:val="28"/>
        </w:rPr>
        <w:t>prawo</w:t>
      </w:r>
      <w:r w:rsidR="0043031F">
        <w:rPr>
          <w:rFonts w:cs="Times New Roman"/>
          <w:iCs/>
          <w:color w:val="000000"/>
          <w:szCs w:val="28"/>
        </w:rPr>
        <w:t>:</w:t>
      </w:r>
    </w:p>
    <w:p w:rsidR="0043031F" w:rsidRPr="00DC4928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DC4928">
        <w:rPr>
          <w:rFonts w:cs="Times New Roman"/>
          <w:iCs/>
          <w:color w:val="000000"/>
          <w:szCs w:val="28"/>
        </w:rPr>
        <w:t xml:space="preserve">dostępu do treści swoich danych osobowych, </w:t>
      </w:r>
      <w:r w:rsidR="00CD0D37">
        <w:rPr>
          <w:rFonts w:cs="Times New Roman"/>
          <w:iCs/>
          <w:color w:val="000000"/>
          <w:szCs w:val="28"/>
        </w:rPr>
        <w:t>tj.</w:t>
      </w:r>
      <w:r w:rsidRPr="00DC4928">
        <w:rPr>
          <w:rFonts w:cs="Times New Roman"/>
          <w:iCs/>
          <w:color w:val="000000"/>
          <w:szCs w:val="28"/>
        </w:rPr>
        <w:t xml:space="preserve"> prawo do uzyskania potwierdzenia czy</w:t>
      </w:r>
      <w:r w:rsidR="00CD0D37">
        <w:rPr>
          <w:rFonts w:cs="Times New Roman"/>
          <w:iCs/>
          <w:color w:val="000000"/>
          <w:szCs w:val="28"/>
        </w:rPr>
        <w:t xml:space="preserve"> i w jakim zakresie</w:t>
      </w:r>
      <w:r w:rsidRPr="00DC4928">
        <w:rPr>
          <w:rFonts w:cs="Times New Roman"/>
          <w:iCs/>
          <w:color w:val="000000"/>
          <w:szCs w:val="28"/>
        </w:rPr>
        <w:t xml:space="preserve"> Administrator przetwarza dane</w:t>
      </w:r>
      <w:r w:rsidR="00DC4928">
        <w:rPr>
          <w:rFonts w:cs="Times New Roman"/>
          <w:iCs/>
          <w:color w:val="000000"/>
          <w:szCs w:val="28"/>
        </w:rPr>
        <w:t>,</w:t>
      </w:r>
      <w:r w:rsidR="0043031F" w:rsidRPr="00DC4928">
        <w:rPr>
          <w:rFonts w:cs="Times New Roman"/>
          <w:iCs/>
          <w:color w:val="000000"/>
          <w:szCs w:val="28"/>
        </w:rPr>
        <w:t xml:space="preserve"> </w:t>
      </w:r>
    </w:p>
    <w:p w:rsidR="0043031F" w:rsidRPr="00DC4928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DC4928">
        <w:rPr>
          <w:rFonts w:cs="Times New Roman"/>
          <w:iCs/>
          <w:color w:val="000000"/>
          <w:szCs w:val="28"/>
        </w:rPr>
        <w:lastRenderedPageBreak/>
        <w:t>do sprostowania danych, jeżeli dane przetwarzane przez Administratora są nieprawidłowe lub niekompletne</w:t>
      </w:r>
      <w:r w:rsidR="00DC4928">
        <w:rPr>
          <w:rFonts w:cs="Times New Roman"/>
          <w:iCs/>
          <w:color w:val="000000"/>
          <w:szCs w:val="28"/>
        </w:rPr>
        <w:t>,</w:t>
      </w:r>
    </w:p>
    <w:p w:rsidR="0043031F" w:rsidRPr="00DC4928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DC4928">
        <w:rPr>
          <w:rFonts w:cs="Times New Roman"/>
          <w:iCs/>
          <w:color w:val="000000"/>
          <w:szCs w:val="28"/>
        </w:rPr>
        <w:t>żądania od Administratora usunięcia danych</w:t>
      </w:r>
      <w:r w:rsidR="00DC4928">
        <w:rPr>
          <w:rFonts w:cs="Times New Roman"/>
          <w:iCs/>
          <w:color w:val="000000"/>
          <w:szCs w:val="28"/>
        </w:rPr>
        <w:t>, w przypadku gdy przetwarzanie danych staje się bezcelowe.</w:t>
      </w:r>
    </w:p>
    <w:p w:rsidR="003A58E6" w:rsidRPr="00DC4928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DC4928">
        <w:rPr>
          <w:rFonts w:cs="Times New Roman"/>
          <w:iCs/>
          <w:color w:val="000000"/>
          <w:szCs w:val="28"/>
        </w:rPr>
        <w:t>do przenoszenia danych, czyli prawo do otrzymania dostarczonych Administratorowi danych osobowych oraz przesłania ich innemu</w:t>
      </w:r>
    </w:p>
    <w:p w:rsidR="00AC6093" w:rsidRDefault="003A58E6" w:rsidP="003D4B51">
      <w:pPr>
        <w:autoSpaceDE w:val="0"/>
        <w:autoSpaceDN w:val="0"/>
        <w:adjustRightInd w:val="0"/>
        <w:ind w:left="1068"/>
        <w:jc w:val="both"/>
        <w:rPr>
          <w:rFonts w:cs="Times New Roman"/>
          <w:iCs/>
          <w:color w:val="000000"/>
          <w:szCs w:val="28"/>
        </w:rPr>
      </w:pPr>
      <w:r w:rsidRPr="00DC4928">
        <w:rPr>
          <w:rFonts w:cs="Times New Roman"/>
          <w:iCs/>
          <w:color w:val="000000"/>
          <w:szCs w:val="28"/>
        </w:rPr>
        <w:t>administratorowi;</w:t>
      </w:r>
      <w:r w:rsidR="00DC4928">
        <w:rPr>
          <w:rFonts w:cs="Times New Roman"/>
          <w:iCs/>
          <w:color w:val="000000"/>
          <w:szCs w:val="28"/>
        </w:rPr>
        <w:t xml:space="preserve"> </w:t>
      </w:r>
    </w:p>
    <w:p w:rsidR="00AC6093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AC6093">
        <w:rPr>
          <w:rFonts w:cs="Times New Roman"/>
          <w:iCs/>
          <w:color w:val="000000"/>
          <w:szCs w:val="28"/>
        </w:rPr>
        <w:t>wniesienia skargi do polskiego organu nadzorczego lub organu nadzorczego innego państwa członkowskiego Unii Europejskiej,</w:t>
      </w:r>
      <w:r w:rsidR="0017008B" w:rsidRPr="00AC6093">
        <w:rPr>
          <w:rFonts w:cs="Times New Roman"/>
          <w:iCs/>
          <w:color w:val="000000"/>
          <w:szCs w:val="28"/>
        </w:rPr>
        <w:t xml:space="preserve"> </w:t>
      </w:r>
      <w:r w:rsidRPr="00AC6093">
        <w:rPr>
          <w:rFonts w:cs="Times New Roman"/>
          <w:iCs/>
          <w:color w:val="000000"/>
          <w:szCs w:val="28"/>
        </w:rPr>
        <w:t>właściwego ze względu na miejsce zwykłego pobytu lub pracy osoby, której dane dotyczą lub ze względu na miejsce domniemanego naruszenia</w:t>
      </w:r>
      <w:r w:rsidR="0017008B" w:rsidRPr="00AC6093">
        <w:rPr>
          <w:rFonts w:cs="Times New Roman"/>
          <w:iCs/>
          <w:color w:val="000000"/>
          <w:szCs w:val="28"/>
        </w:rPr>
        <w:t xml:space="preserve"> </w:t>
      </w:r>
      <w:r w:rsidRPr="00AC6093">
        <w:rPr>
          <w:rFonts w:cs="Times New Roman"/>
          <w:iCs/>
          <w:color w:val="000000"/>
          <w:szCs w:val="28"/>
        </w:rPr>
        <w:t>RODO</w:t>
      </w:r>
      <w:r w:rsidR="00AC6093" w:rsidRPr="00AC6093">
        <w:rPr>
          <w:rFonts w:cs="Times New Roman"/>
          <w:iCs/>
          <w:color w:val="000000"/>
          <w:szCs w:val="28"/>
        </w:rPr>
        <w:t xml:space="preserve">, </w:t>
      </w:r>
    </w:p>
    <w:p w:rsidR="00AC6093" w:rsidRPr="00AC6093" w:rsidRDefault="003A58E6" w:rsidP="003D4B5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iCs/>
          <w:color w:val="000000"/>
          <w:szCs w:val="28"/>
        </w:rPr>
      </w:pPr>
      <w:r w:rsidRPr="00AC6093">
        <w:rPr>
          <w:rFonts w:cs="Times New Roman"/>
          <w:iCs/>
          <w:color w:val="000000"/>
          <w:szCs w:val="28"/>
        </w:rPr>
        <w:t>do cofnięcia zgody w dowolnym momencie (bez wpływu na zgodność z prawem przetwarzania, którego dokonano na podstawie zgody</w:t>
      </w:r>
      <w:r w:rsidR="00AC6093" w:rsidRPr="00AC6093">
        <w:rPr>
          <w:rFonts w:cs="Times New Roman"/>
          <w:iCs/>
          <w:color w:val="000000"/>
          <w:szCs w:val="28"/>
        </w:rPr>
        <w:t xml:space="preserve"> </w:t>
      </w:r>
      <w:r w:rsidRPr="00AC6093">
        <w:rPr>
          <w:rFonts w:cs="Times New Roman"/>
          <w:iCs/>
          <w:color w:val="000000"/>
          <w:szCs w:val="28"/>
        </w:rPr>
        <w:t>przed jej cofnięciem)</w:t>
      </w:r>
      <w:r w:rsidR="00AC6093" w:rsidRPr="00AC6093">
        <w:rPr>
          <w:rFonts w:cs="Times New Roman"/>
          <w:iCs/>
          <w:color w:val="000000"/>
          <w:szCs w:val="28"/>
        </w:rPr>
        <w:t xml:space="preserve">. </w:t>
      </w:r>
    </w:p>
    <w:p w:rsidR="00505D2D" w:rsidRPr="002F580B" w:rsidRDefault="00F27E8F" w:rsidP="003D4B5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szCs w:val="28"/>
        </w:rPr>
      </w:pPr>
      <w:r w:rsidRPr="002F580B">
        <w:rPr>
          <w:szCs w:val="28"/>
        </w:rPr>
        <w:t xml:space="preserve">Odbiorcy danych: Dane osobowe Administrator przetwarza dla realizacji zadań statutowych PTNP. W przypadku </w:t>
      </w:r>
      <w:r w:rsidR="005806DA">
        <w:rPr>
          <w:szCs w:val="28"/>
        </w:rPr>
        <w:t xml:space="preserve">realizacji </w:t>
      </w:r>
      <w:r w:rsidR="001662DD">
        <w:rPr>
          <w:szCs w:val="28"/>
        </w:rPr>
        <w:t xml:space="preserve">części </w:t>
      </w:r>
      <w:r w:rsidR="005806DA">
        <w:rPr>
          <w:szCs w:val="28"/>
        </w:rPr>
        <w:t>zadań</w:t>
      </w:r>
      <w:r w:rsidRPr="002F580B">
        <w:rPr>
          <w:szCs w:val="28"/>
        </w:rPr>
        <w:t xml:space="preserve"> przez PTNP (konferencje, </w:t>
      </w:r>
      <w:r w:rsidR="0040613A" w:rsidRPr="002F580B">
        <w:rPr>
          <w:szCs w:val="28"/>
        </w:rPr>
        <w:t xml:space="preserve">zorganizowane przez PTNP </w:t>
      </w:r>
      <w:r w:rsidRPr="002F580B">
        <w:rPr>
          <w:szCs w:val="28"/>
        </w:rPr>
        <w:t>wyjazdy członków</w:t>
      </w:r>
      <w:r w:rsidR="0040613A" w:rsidRPr="002F580B">
        <w:rPr>
          <w:szCs w:val="28"/>
        </w:rPr>
        <w:t xml:space="preserve"> Towarzystwa, </w:t>
      </w:r>
      <w:r w:rsidR="001662DD">
        <w:rPr>
          <w:szCs w:val="28"/>
        </w:rPr>
        <w:t xml:space="preserve">konkursy na najlepszą publikację, </w:t>
      </w:r>
      <w:r w:rsidR="0040613A" w:rsidRPr="002F580B">
        <w:rPr>
          <w:szCs w:val="28"/>
        </w:rPr>
        <w:t>itp.) dane osobowe mogą być udostępnione celem przetworzenia</w:t>
      </w:r>
      <w:r w:rsidRPr="002F580B">
        <w:rPr>
          <w:szCs w:val="28"/>
        </w:rPr>
        <w:t xml:space="preserve"> </w:t>
      </w:r>
      <w:r w:rsidR="00DE026A">
        <w:rPr>
          <w:szCs w:val="28"/>
        </w:rPr>
        <w:t xml:space="preserve">w szczególności </w:t>
      </w:r>
      <w:r w:rsidR="0040613A" w:rsidRPr="002F580B">
        <w:rPr>
          <w:szCs w:val="28"/>
        </w:rPr>
        <w:t>przewoźnikom, podmiotom organizującym zakwaterowanie</w:t>
      </w:r>
      <w:r w:rsidR="00DE026A">
        <w:rPr>
          <w:szCs w:val="28"/>
        </w:rPr>
        <w:t>, Dane te m</w:t>
      </w:r>
      <w:r w:rsidR="002F580B" w:rsidRPr="002F580B">
        <w:rPr>
          <w:szCs w:val="28"/>
        </w:rPr>
        <w:t>og</w:t>
      </w:r>
      <w:r w:rsidR="00DE026A">
        <w:rPr>
          <w:szCs w:val="28"/>
        </w:rPr>
        <w:t>ą</w:t>
      </w:r>
      <w:r w:rsidR="002F580B" w:rsidRPr="002F580B">
        <w:rPr>
          <w:szCs w:val="28"/>
        </w:rPr>
        <w:t xml:space="preserve"> być także udostępnione firmom archiwizującym dokumenty oraz partnerom świadczącym usługi techniczne (budowa </w:t>
      </w:r>
      <w:r w:rsidR="002F580B" w:rsidRPr="002F580B">
        <w:rPr>
          <w:rFonts w:cs="Times New Roman"/>
          <w:iCs/>
          <w:color w:val="000000"/>
          <w:szCs w:val="28"/>
        </w:rPr>
        <w:t>i utrzymywanie systemów informatycznych i serwisów internetowych</w:t>
      </w:r>
      <w:r w:rsidR="001662DD">
        <w:rPr>
          <w:rFonts w:cs="Times New Roman"/>
          <w:iCs/>
          <w:color w:val="000000"/>
          <w:szCs w:val="28"/>
        </w:rPr>
        <w:t>).</w:t>
      </w:r>
    </w:p>
    <w:sectPr w:rsidR="00505D2D" w:rsidRPr="002F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011"/>
    <w:multiLevelType w:val="hybridMultilevel"/>
    <w:tmpl w:val="7C88CB3C"/>
    <w:lvl w:ilvl="0" w:tplc="7C6EFA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C84CEE"/>
    <w:multiLevelType w:val="hybridMultilevel"/>
    <w:tmpl w:val="E2DCD6AE"/>
    <w:lvl w:ilvl="0" w:tplc="7480C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1962"/>
    <w:multiLevelType w:val="hybridMultilevel"/>
    <w:tmpl w:val="D4FE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2506"/>
    <w:multiLevelType w:val="hybridMultilevel"/>
    <w:tmpl w:val="0BD41AE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5576B"/>
    <w:multiLevelType w:val="hybridMultilevel"/>
    <w:tmpl w:val="481E0AF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C4940A3"/>
    <w:multiLevelType w:val="hybridMultilevel"/>
    <w:tmpl w:val="EB48ECB0"/>
    <w:lvl w:ilvl="0" w:tplc="7BC22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7A3"/>
    <w:rsid w:val="00007E2B"/>
    <w:rsid w:val="00015F07"/>
    <w:rsid w:val="00060FB1"/>
    <w:rsid w:val="000705DA"/>
    <w:rsid w:val="0007553D"/>
    <w:rsid w:val="000841D8"/>
    <w:rsid w:val="000847B9"/>
    <w:rsid w:val="0009726E"/>
    <w:rsid w:val="000A0142"/>
    <w:rsid w:val="000B227D"/>
    <w:rsid w:val="000C2608"/>
    <w:rsid w:val="000E2FCB"/>
    <w:rsid w:val="000F1D9F"/>
    <w:rsid w:val="000F3807"/>
    <w:rsid w:val="000F4AEC"/>
    <w:rsid w:val="00101A31"/>
    <w:rsid w:val="00110F6E"/>
    <w:rsid w:val="00127D5B"/>
    <w:rsid w:val="00145952"/>
    <w:rsid w:val="0015338C"/>
    <w:rsid w:val="001662DD"/>
    <w:rsid w:val="0017001E"/>
    <w:rsid w:val="0017008B"/>
    <w:rsid w:val="001B1790"/>
    <w:rsid w:val="001B6787"/>
    <w:rsid w:val="001D46F8"/>
    <w:rsid w:val="001F5E24"/>
    <w:rsid w:val="00223F60"/>
    <w:rsid w:val="00224A39"/>
    <w:rsid w:val="0025542F"/>
    <w:rsid w:val="00260CB1"/>
    <w:rsid w:val="002614BA"/>
    <w:rsid w:val="00261649"/>
    <w:rsid w:val="002617E4"/>
    <w:rsid w:val="00280C36"/>
    <w:rsid w:val="00286458"/>
    <w:rsid w:val="00291F17"/>
    <w:rsid w:val="00297F10"/>
    <w:rsid w:val="002B416B"/>
    <w:rsid w:val="002C1A67"/>
    <w:rsid w:val="002D332B"/>
    <w:rsid w:val="002E04F8"/>
    <w:rsid w:val="002E4C80"/>
    <w:rsid w:val="002F580B"/>
    <w:rsid w:val="003023D6"/>
    <w:rsid w:val="00334186"/>
    <w:rsid w:val="00360BF0"/>
    <w:rsid w:val="00364915"/>
    <w:rsid w:val="00367E39"/>
    <w:rsid w:val="003901C3"/>
    <w:rsid w:val="003A4515"/>
    <w:rsid w:val="003A58E6"/>
    <w:rsid w:val="003C1848"/>
    <w:rsid w:val="003D4B51"/>
    <w:rsid w:val="003D5121"/>
    <w:rsid w:val="003E1869"/>
    <w:rsid w:val="0040613A"/>
    <w:rsid w:val="00421622"/>
    <w:rsid w:val="00423360"/>
    <w:rsid w:val="004274FA"/>
    <w:rsid w:val="0043031F"/>
    <w:rsid w:val="004359A5"/>
    <w:rsid w:val="00436224"/>
    <w:rsid w:val="00453EFE"/>
    <w:rsid w:val="004768FE"/>
    <w:rsid w:val="00492738"/>
    <w:rsid w:val="004956EF"/>
    <w:rsid w:val="004A219C"/>
    <w:rsid w:val="004B1062"/>
    <w:rsid w:val="004B5864"/>
    <w:rsid w:val="004B75FA"/>
    <w:rsid w:val="004C08DF"/>
    <w:rsid w:val="004C58D9"/>
    <w:rsid w:val="004D79C8"/>
    <w:rsid w:val="004F4FAB"/>
    <w:rsid w:val="004F69BF"/>
    <w:rsid w:val="00505D2D"/>
    <w:rsid w:val="00516420"/>
    <w:rsid w:val="00532968"/>
    <w:rsid w:val="0055158E"/>
    <w:rsid w:val="005674FC"/>
    <w:rsid w:val="0058063B"/>
    <w:rsid w:val="005806DA"/>
    <w:rsid w:val="00582BF2"/>
    <w:rsid w:val="005906A1"/>
    <w:rsid w:val="005921F6"/>
    <w:rsid w:val="00592D57"/>
    <w:rsid w:val="00592D5B"/>
    <w:rsid w:val="0059490B"/>
    <w:rsid w:val="005A6CA2"/>
    <w:rsid w:val="005C53AD"/>
    <w:rsid w:val="005D4F43"/>
    <w:rsid w:val="005D5FD7"/>
    <w:rsid w:val="005E2767"/>
    <w:rsid w:val="005F2610"/>
    <w:rsid w:val="005F65A2"/>
    <w:rsid w:val="00602F05"/>
    <w:rsid w:val="006042F9"/>
    <w:rsid w:val="0060446F"/>
    <w:rsid w:val="0060565C"/>
    <w:rsid w:val="0062549F"/>
    <w:rsid w:val="00637E2C"/>
    <w:rsid w:val="0064795B"/>
    <w:rsid w:val="00660ADC"/>
    <w:rsid w:val="0066411B"/>
    <w:rsid w:val="0067212F"/>
    <w:rsid w:val="0068036F"/>
    <w:rsid w:val="0068355D"/>
    <w:rsid w:val="006859B5"/>
    <w:rsid w:val="006A6C0B"/>
    <w:rsid w:val="006D2C1E"/>
    <w:rsid w:val="006E4834"/>
    <w:rsid w:val="006F4CBF"/>
    <w:rsid w:val="00713D4F"/>
    <w:rsid w:val="00721D31"/>
    <w:rsid w:val="007226BE"/>
    <w:rsid w:val="00740681"/>
    <w:rsid w:val="00741B79"/>
    <w:rsid w:val="00752A2D"/>
    <w:rsid w:val="00765AE5"/>
    <w:rsid w:val="007958D4"/>
    <w:rsid w:val="007C2FF3"/>
    <w:rsid w:val="007C418C"/>
    <w:rsid w:val="007D2B3C"/>
    <w:rsid w:val="007D2DA5"/>
    <w:rsid w:val="00804B99"/>
    <w:rsid w:val="00810175"/>
    <w:rsid w:val="00831030"/>
    <w:rsid w:val="00884388"/>
    <w:rsid w:val="008976B2"/>
    <w:rsid w:val="008A7D48"/>
    <w:rsid w:val="008B2A4A"/>
    <w:rsid w:val="008B6FA0"/>
    <w:rsid w:val="008B74DC"/>
    <w:rsid w:val="008C0471"/>
    <w:rsid w:val="008D7F2F"/>
    <w:rsid w:val="008E7945"/>
    <w:rsid w:val="00900706"/>
    <w:rsid w:val="00907D32"/>
    <w:rsid w:val="0094479A"/>
    <w:rsid w:val="00961BD5"/>
    <w:rsid w:val="0097235B"/>
    <w:rsid w:val="00972B6C"/>
    <w:rsid w:val="00987F83"/>
    <w:rsid w:val="0099295F"/>
    <w:rsid w:val="009B0BF0"/>
    <w:rsid w:val="009B337F"/>
    <w:rsid w:val="009C3B8F"/>
    <w:rsid w:val="009F52F1"/>
    <w:rsid w:val="009F536E"/>
    <w:rsid w:val="009F56B7"/>
    <w:rsid w:val="00A005F2"/>
    <w:rsid w:val="00A052D9"/>
    <w:rsid w:val="00A21F5E"/>
    <w:rsid w:val="00A329A2"/>
    <w:rsid w:val="00A601AC"/>
    <w:rsid w:val="00A6108A"/>
    <w:rsid w:val="00A70784"/>
    <w:rsid w:val="00A727A2"/>
    <w:rsid w:val="00A80128"/>
    <w:rsid w:val="00AB5877"/>
    <w:rsid w:val="00AC3345"/>
    <w:rsid w:val="00AC40F5"/>
    <w:rsid w:val="00AC6093"/>
    <w:rsid w:val="00AC693F"/>
    <w:rsid w:val="00AE2C80"/>
    <w:rsid w:val="00AE3EC5"/>
    <w:rsid w:val="00AF1096"/>
    <w:rsid w:val="00AF1744"/>
    <w:rsid w:val="00B1379C"/>
    <w:rsid w:val="00B15E2C"/>
    <w:rsid w:val="00B23C76"/>
    <w:rsid w:val="00B260E5"/>
    <w:rsid w:val="00B30425"/>
    <w:rsid w:val="00B31E11"/>
    <w:rsid w:val="00B3729D"/>
    <w:rsid w:val="00B5385A"/>
    <w:rsid w:val="00B54453"/>
    <w:rsid w:val="00B577A3"/>
    <w:rsid w:val="00B605A7"/>
    <w:rsid w:val="00B73CF3"/>
    <w:rsid w:val="00B87B24"/>
    <w:rsid w:val="00B9266F"/>
    <w:rsid w:val="00BB4266"/>
    <w:rsid w:val="00BF1536"/>
    <w:rsid w:val="00C0560C"/>
    <w:rsid w:val="00C3231D"/>
    <w:rsid w:val="00C338F5"/>
    <w:rsid w:val="00C47EC5"/>
    <w:rsid w:val="00C50361"/>
    <w:rsid w:val="00C650F7"/>
    <w:rsid w:val="00C6516A"/>
    <w:rsid w:val="00C77B19"/>
    <w:rsid w:val="00C85D57"/>
    <w:rsid w:val="00C90118"/>
    <w:rsid w:val="00C9779D"/>
    <w:rsid w:val="00CA036C"/>
    <w:rsid w:val="00CA16F5"/>
    <w:rsid w:val="00CB0C68"/>
    <w:rsid w:val="00CB299A"/>
    <w:rsid w:val="00CB3183"/>
    <w:rsid w:val="00CC6B3B"/>
    <w:rsid w:val="00CD0D37"/>
    <w:rsid w:val="00CD7A56"/>
    <w:rsid w:val="00CE0166"/>
    <w:rsid w:val="00CE3C5F"/>
    <w:rsid w:val="00CF3E19"/>
    <w:rsid w:val="00D012F1"/>
    <w:rsid w:val="00D02108"/>
    <w:rsid w:val="00D0630B"/>
    <w:rsid w:val="00D21832"/>
    <w:rsid w:val="00D344F9"/>
    <w:rsid w:val="00D709BA"/>
    <w:rsid w:val="00D73B63"/>
    <w:rsid w:val="00D874D6"/>
    <w:rsid w:val="00D9671D"/>
    <w:rsid w:val="00DB3391"/>
    <w:rsid w:val="00DB4B6A"/>
    <w:rsid w:val="00DB53EF"/>
    <w:rsid w:val="00DC4519"/>
    <w:rsid w:val="00DC4928"/>
    <w:rsid w:val="00DD10EB"/>
    <w:rsid w:val="00DE026A"/>
    <w:rsid w:val="00E046A7"/>
    <w:rsid w:val="00E05124"/>
    <w:rsid w:val="00E1735A"/>
    <w:rsid w:val="00E54433"/>
    <w:rsid w:val="00E616F9"/>
    <w:rsid w:val="00E779C0"/>
    <w:rsid w:val="00E813D0"/>
    <w:rsid w:val="00EA1B52"/>
    <w:rsid w:val="00EC6744"/>
    <w:rsid w:val="00F20115"/>
    <w:rsid w:val="00F213C8"/>
    <w:rsid w:val="00F22E33"/>
    <w:rsid w:val="00F27E8F"/>
    <w:rsid w:val="00F54CE8"/>
    <w:rsid w:val="00F607A7"/>
    <w:rsid w:val="00F83AAB"/>
    <w:rsid w:val="00F94C19"/>
    <w:rsid w:val="00FD6824"/>
    <w:rsid w:val="00FD6900"/>
    <w:rsid w:val="00FD734E"/>
    <w:rsid w:val="00FE4BD7"/>
    <w:rsid w:val="00FE5A42"/>
    <w:rsid w:val="00FE5EE9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8C52"/>
  <w15:docId w15:val="{335BF9AE-87A1-4238-B954-41CE231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915"/>
    <w:pPr>
      <w:ind w:left="720"/>
      <w:contextualSpacing/>
    </w:pPr>
  </w:style>
  <w:style w:type="paragraph" w:customStyle="1" w:styleId="doc-ti">
    <w:name w:val="doc-ti"/>
    <w:basedOn w:val="Normalny"/>
    <w:rsid w:val="003649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0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ptn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G. Janusz</dc:creator>
  <cp:lastModifiedBy>AŻ</cp:lastModifiedBy>
  <cp:revision>8</cp:revision>
  <dcterms:created xsi:type="dcterms:W3CDTF">2018-06-06T18:00:00Z</dcterms:created>
  <dcterms:modified xsi:type="dcterms:W3CDTF">2018-06-06T18:23:00Z</dcterms:modified>
</cp:coreProperties>
</file>