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0950" w14:textId="0B33FB3D" w:rsidR="006C78C1" w:rsidRDefault="00A330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Kraków, 22 marca 2022 r.</w:t>
      </w:r>
    </w:p>
    <w:p w14:paraId="447A1070" w14:textId="77777777" w:rsidR="007C758C" w:rsidRDefault="007C758C" w:rsidP="007C758C"/>
    <w:p w14:paraId="19D57261" w14:textId="77777777" w:rsidR="007C758C" w:rsidRDefault="007C758C" w:rsidP="007C758C">
      <w:r>
        <w:t xml:space="preserve">                         PROTOKÓŁ </w:t>
      </w:r>
      <w:r w:rsidR="00A3301D">
        <w:t>Z POSIEDZENIA</w:t>
      </w:r>
      <w:r>
        <w:t xml:space="preserve"> CZŁONKÓW KRAKOWSKIEGO ODDZIAŁU </w:t>
      </w:r>
    </w:p>
    <w:p w14:paraId="2C91B6FA" w14:textId="77777777" w:rsidR="00A3301D" w:rsidRDefault="007C758C" w:rsidP="007C758C">
      <w:r>
        <w:t xml:space="preserve">                                           POLSKIEGO TOWARZYSTWA  NAUK POLITYCZNYCH</w:t>
      </w:r>
      <w:r w:rsidR="00A3301D">
        <w:t xml:space="preserve"> </w:t>
      </w:r>
    </w:p>
    <w:p w14:paraId="6D255016" w14:textId="77777777" w:rsidR="00A3301D" w:rsidRDefault="00A3301D"/>
    <w:p w14:paraId="4B7E4FD5" w14:textId="23B56F04" w:rsidR="0086537F" w:rsidRDefault="00A3301D" w:rsidP="0066057B">
      <w:pPr>
        <w:spacing w:line="360" w:lineRule="auto"/>
        <w:ind w:left="708" w:firstLine="708"/>
        <w:jc w:val="both"/>
      </w:pPr>
      <w:r>
        <w:t>W dniu 22 marca 2022 r. odbyło się zebranie członków oddziału krakowskiego</w:t>
      </w:r>
      <w:r w:rsidR="00F961E8">
        <w:t xml:space="preserve"> </w:t>
      </w:r>
      <w:r>
        <w:t>Polskiego Towarzystwa Nauk Politycznych</w:t>
      </w:r>
      <w:r w:rsidR="0086537F">
        <w:t xml:space="preserve"> (obecnych było 15 osób)</w:t>
      </w:r>
      <w:r>
        <w:t>, którego celem były wybory władz na nową kadencję 2022-2024. Sp</w:t>
      </w:r>
      <w:r w:rsidR="00437133">
        <w:t>otkanie rozpoczęło wystąpienie P</w:t>
      </w:r>
      <w:r>
        <w:t>rezesa prof. dr</w:t>
      </w:r>
      <w:r w:rsidR="0066057B">
        <w:t xml:space="preserve">. </w:t>
      </w:r>
      <w:r>
        <w:t xml:space="preserve">hab. Jana Wiktora </w:t>
      </w:r>
      <w:proofErr w:type="spellStart"/>
      <w:r>
        <w:t>Tkaczyńskiego</w:t>
      </w:r>
      <w:proofErr w:type="spellEnd"/>
      <w:r>
        <w:t>, który dokonał podsumowania 15 lat swojego</w:t>
      </w:r>
      <w:r w:rsidR="0066057B">
        <w:t xml:space="preserve"> zarządzania krakowskim oddziałem PTNP. Jako główne osiągnięcia krakowskiego oddziału wymienił: utworzenie profesjonalnej strony internetowej; utworzenie, aktualizowanej na bieżąco listy mailingowej, która znacząco ułatwiła komunikację</w:t>
      </w:r>
      <w:r w:rsidR="00437133">
        <w:t xml:space="preserve"> między członkami; z</w:t>
      </w:r>
      <w:r w:rsidR="0066057B">
        <w:t>organizowanie ponad 40 spotkań tematycznych, rozpisanie własnego, nagradzanego pieniężnie konkursu na najlepszą pracę politologiczną (kategoria monografia, artykuł) im. Prof.  Michała Cezarego Rostworowskiego</w:t>
      </w:r>
      <w:r w:rsidR="0086537F">
        <w:t xml:space="preserve">; obronienie autonomii oddziału. </w:t>
      </w:r>
    </w:p>
    <w:p w14:paraId="47C97153" w14:textId="77777777" w:rsidR="00A3301D" w:rsidRDefault="0086537F" w:rsidP="0066057B">
      <w:pPr>
        <w:spacing w:line="360" w:lineRule="auto"/>
        <w:ind w:left="708" w:firstLine="708"/>
        <w:jc w:val="both"/>
      </w:pPr>
      <w:r>
        <w:t xml:space="preserve">Jako kolejny głos zabrał skarbnik, dr Łukasz Stach, który poinformował, iż na dzień dzisiejszy stan kasy oddziału wynosi 4 675 zł. Z kwoty tej opłacana jest obsługa konta bankowego, strony internetowej oraz fundowana jest nagroda im. Prof. Michała Cezarego Rostworowskiego. W imieniu Komisji Rewizyjnej głos zabrał dr Paweł Ścigaj, który z uznaniem wypowiedział się o pracy Zarządu oraz poinformował, iż Komisja Rewizyjna przychyla się do udzielenia Zarządowi absolutorium. </w:t>
      </w:r>
    </w:p>
    <w:p w14:paraId="160D59EB" w14:textId="77777777" w:rsidR="0086537F" w:rsidRDefault="0086537F" w:rsidP="0066057B">
      <w:pPr>
        <w:spacing w:line="360" w:lineRule="auto"/>
        <w:ind w:left="708" w:firstLine="708"/>
        <w:jc w:val="both"/>
      </w:pPr>
      <w:r>
        <w:t>Następnie przystąpiono do wyboru Komisji Skrutacyjnej, w składzie:</w:t>
      </w:r>
    </w:p>
    <w:p w14:paraId="193F3AE7" w14:textId="77777777" w:rsidR="0086537F" w:rsidRDefault="0086537F" w:rsidP="0066057B">
      <w:pPr>
        <w:spacing w:line="360" w:lineRule="auto"/>
        <w:ind w:left="708" w:firstLine="708"/>
        <w:jc w:val="both"/>
      </w:pPr>
      <w:r>
        <w:t>dr Rafał Klepka</w:t>
      </w:r>
    </w:p>
    <w:p w14:paraId="29C3820B" w14:textId="77777777" w:rsidR="0086537F" w:rsidRDefault="0086537F" w:rsidP="0066057B">
      <w:pPr>
        <w:spacing w:line="360" w:lineRule="auto"/>
        <w:ind w:left="708" w:firstLine="708"/>
        <w:jc w:val="both"/>
      </w:pPr>
      <w:r>
        <w:t>dr Paweł Ścigaj</w:t>
      </w:r>
    </w:p>
    <w:p w14:paraId="4C609678" w14:textId="77777777" w:rsidR="0086537F" w:rsidRDefault="0086537F" w:rsidP="0066057B">
      <w:pPr>
        <w:spacing w:line="360" w:lineRule="auto"/>
        <w:ind w:left="708" w:firstLine="708"/>
        <w:jc w:val="both"/>
      </w:pPr>
      <w:r>
        <w:t>dr Małgorzata Winiarska-Brodowska</w:t>
      </w:r>
    </w:p>
    <w:p w14:paraId="30795575" w14:textId="77777777" w:rsidR="0086537F" w:rsidRDefault="0086537F" w:rsidP="0066057B">
      <w:pPr>
        <w:spacing w:line="360" w:lineRule="auto"/>
        <w:ind w:left="708" w:firstLine="708"/>
        <w:jc w:val="both"/>
      </w:pPr>
      <w:r>
        <w:t xml:space="preserve">W głosowaniu tajnym </w:t>
      </w:r>
      <w:r w:rsidR="00E162E3">
        <w:t>oddano 14 głosów za udzieleniem Zarządowi absolutorium, jedna osoba wtrzymała się od głosu.</w:t>
      </w:r>
    </w:p>
    <w:p w14:paraId="39D03781" w14:textId="77777777" w:rsidR="00E162E3" w:rsidRDefault="00E162E3" w:rsidP="00E162E3">
      <w:pPr>
        <w:spacing w:line="360" w:lineRule="auto"/>
        <w:ind w:left="708" w:firstLine="708"/>
        <w:jc w:val="both"/>
      </w:pPr>
      <w:r>
        <w:t xml:space="preserve">Następnie prof. dr hab. J.W. </w:t>
      </w:r>
      <w:proofErr w:type="spellStart"/>
      <w:r>
        <w:t>Tkaczyński</w:t>
      </w:r>
      <w:proofErr w:type="spellEnd"/>
      <w:r>
        <w:t xml:space="preserve"> odczytał list dr hab. Franciszka Czecha, który wyraził zgodę na kandydowanie n</w:t>
      </w:r>
      <w:r w:rsidR="00437133">
        <w:t>a stanowisko Prezesa o</w:t>
      </w:r>
      <w:r>
        <w:t xml:space="preserve">ddziału. Na </w:t>
      </w:r>
      <w:r w:rsidR="00437133">
        <w:t>stanowisko</w:t>
      </w:r>
      <w:r>
        <w:t xml:space="preserve"> </w:t>
      </w:r>
      <w:r w:rsidR="00437133">
        <w:t>P</w:t>
      </w:r>
      <w:r>
        <w:t xml:space="preserve">rezesa zostały także zgłoszone dr hab. Magdalena Mikołajczyk i dr hab. Renata Król-Mazur. Obie panie podziękowały za obdarzenie ich zaufaniem i odmówiły kandydowania. W tajnym głosowaniu dr hab. Franciszek Czech uzyskał 12 głosów za, 1 głos przeciwko oraz oddano 2 głosy nieważne. </w:t>
      </w:r>
    </w:p>
    <w:p w14:paraId="03EE2D14" w14:textId="77777777" w:rsidR="00FD0A91" w:rsidRDefault="00FD0A91" w:rsidP="00E162E3">
      <w:pPr>
        <w:spacing w:line="360" w:lineRule="auto"/>
        <w:ind w:left="708" w:firstLine="708"/>
        <w:jc w:val="both"/>
      </w:pPr>
      <w:r>
        <w:lastRenderedPageBreak/>
        <w:t xml:space="preserve">Prof. dr hab. J. W. </w:t>
      </w:r>
      <w:proofErr w:type="spellStart"/>
      <w:r>
        <w:t>Tkaczyński</w:t>
      </w:r>
      <w:proofErr w:type="spellEnd"/>
      <w:r>
        <w:t>, odczytał list dr</w:t>
      </w:r>
      <w:r w:rsidR="009E740F">
        <w:t xml:space="preserve">. </w:t>
      </w:r>
      <w:r>
        <w:t>hab. Franciszka Czecha, w którym tenże wy</w:t>
      </w:r>
      <w:r w:rsidR="009E740F">
        <w:t>raził zgodę na objęcie</w:t>
      </w:r>
      <w:r>
        <w:t xml:space="preserve"> funkcji</w:t>
      </w:r>
      <w:r w:rsidR="009E740F">
        <w:t xml:space="preserve"> Prezesa</w:t>
      </w:r>
      <w:r>
        <w:t xml:space="preserve"> </w:t>
      </w:r>
      <w:r w:rsidR="009E740F">
        <w:t>oraz podał nazwiska osób wytypowanych do Zarządu</w:t>
      </w:r>
      <w:r w:rsidR="00AC3E89">
        <w:t xml:space="preserve"> i Komisji Rewizyjnej</w:t>
      </w:r>
      <w:r w:rsidR="009E740F">
        <w:t>. Z sali padła również kandydatura dr hab. Renaty Król-Mazur</w:t>
      </w:r>
      <w:r w:rsidR="00AC3E89">
        <w:t>, jako członka Zarządu</w:t>
      </w:r>
      <w:r w:rsidR="009E740F">
        <w:t xml:space="preserve">. </w:t>
      </w:r>
      <w:r w:rsidR="00AC3E89">
        <w:t>Powołana został nowa Komisja S</w:t>
      </w:r>
      <w:r w:rsidR="009E740F">
        <w:t>krutacyjna w składzie</w:t>
      </w:r>
    </w:p>
    <w:p w14:paraId="63440A3E" w14:textId="77777777" w:rsidR="009E740F" w:rsidRDefault="009E740F" w:rsidP="00E162E3">
      <w:pPr>
        <w:spacing w:line="360" w:lineRule="auto"/>
        <w:ind w:left="708" w:firstLine="708"/>
        <w:jc w:val="both"/>
      </w:pPr>
      <w:r>
        <w:t xml:space="preserve">dr hab.  Anna </w:t>
      </w:r>
      <w:proofErr w:type="spellStart"/>
      <w:r>
        <w:t>Citkowska</w:t>
      </w:r>
      <w:proofErr w:type="spellEnd"/>
      <w:r>
        <w:t>-Kimla prof. UJ</w:t>
      </w:r>
    </w:p>
    <w:p w14:paraId="4449CC48" w14:textId="77777777" w:rsidR="009E740F" w:rsidRDefault="009E740F" w:rsidP="00E162E3">
      <w:pPr>
        <w:spacing w:line="360" w:lineRule="auto"/>
        <w:ind w:left="708" w:firstLine="708"/>
        <w:jc w:val="both"/>
      </w:pPr>
      <w:r>
        <w:t>dr hab. Marek Świstak</w:t>
      </w:r>
    </w:p>
    <w:p w14:paraId="5E2EC53D" w14:textId="334B45C3" w:rsidR="009E740F" w:rsidRDefault="00F961E8" w:rsidP="00E162E3">
      <w:pPr>
        <w:spacing w:line="360" w:lineRule="auto"/>
        <w:ind w:left="708" w:firstLine="708"/>
        <w:jc w:val="both"/>
      </w:pPr>
      <w:r>
        <w:t>dr Rafał Klepka</w:t>
      </w:r>
    </w:p>
    <w:p w14:paraId="4351A242" w14:textId="77777777" w:rsidR="00AC3E89" w:rsidRDefault="00AC3E89" w:rsidP="00E162E3">
      <w:pPr>
        <w:spacing w:line="360" w:lineRule="auto"/>
        <w:ind w:left="708" w:firstLine="708"/>
        <w:jc w:val="both"/>
      </w:pPr>
      <w:r>
        <w:t>W tajnym głosowaniu oddano następująco głosy:</w:t>
      </w:r>
    </w:p>
    <w:p w14:paraId="2DCA8370" w14:textId="77777777" w:rsidR="00AC3E89" w:rsidRDefault="00AC3E89" w:rsidP="00E162E3">
      <w:pPr>
        <w:spacing w:line="360" w:lineRule="auto"/>
        <w:ind w:left="708" w:firstLine="708"/>
        <w:jc w:val="both"/>
      </w:pPr>
      <w:r>
        <w:t>dr hab. Magdalena Mikołajczyk – 15 głosów na tak</w:t>
      </w:r>
    </w:p>
    <w:p w14:paraId="4D2121C6" w14:textId="77777777" w:rsidR="00AC3E89" w:rsidRDefault="00AC3E89" w:rsidP="00E162E3">
      <w:pPr>
        <w:spacing w:line="360" w:lineRule="auto"/>
        <w:ind w:left="708" w:firstLine="708"/>
        <w:jc w:val="both"/>
      </w:pPr>
      <w:r>
        <w:t>dr Łukasz Stach  - 14 głosów na tak, 1 na nie</w:t>
      </w:r>
    </w:p>
    <w:p w14:paraId="0B198AB7" w14:textId="77777777" w:rsidR="00AC3E89" w:rsidRDefault="00AC3E89" w:rsidP="00E162E3">
      <w:pPr>
        <w:spacing w:line="360" w:lineRule="auto"/>
        <w:ind w:left="708" w:firstLine="708"/>
        <w:jc w:val="both"/>
      </w:pPr>
      <w:r>
        <w:t>dr Małgorzata Winiarska-Brodowska – 15 głosów na tak</w:t>
      </w:r>
    </w:p>
    <w:p w14:paraId="6DEB4387" w14:textId="77777777" w:rsidR="00AC3E89" w:rsidRDefault="00AC3E89" w:rsidP="00E162E3">
      <w:pPr>
        <w:spacing w:line="360" w:lineRule="auto"/>
        <w:ind w:left="708" w:firstLine="708"/>
        <w:jc w:val="both"/>
      </w:pPr>
      <w:r>
        <w:t>dr Piotr Obacz  - 13 głosów na tak, 2 na nie</w:t>
      </w:r>
    </w:p>
    <w:p w14:paraId="758A82F5" w14:textId="77777777" w:rsidR="00AC3E89" w:rsidRDefault="00AC3E89" w:rsidP="00E162E3">
      <w:pPr>
        <w:spacing w:line="360" w:lineRule="auto"/>
        <w:ind w:left="708" w:firstLine="708"/>
        <w:jc w:val="both"/>
      </w:pPr>
      <w:r>
        <w:t>dr hab. Renata Król-Mazur – 13 głosów na tak, 2 na nie</w:t>
      </w:r>
    </w:p>
    <w:p w14:paraId="5DCEE704" w14:textId="77777777" w:rsidR="00AC3E89" w:rsidRDefault="00AC3E89" w:rsidP="00E162E3">
      <w:pPr>
        <w:spacing w:line="360" w:lineRule="auto"/>
        <w:ind w:left="708" w:firstLine="708"/>
        <w:jc w:val="both"/>
      </w:pPr>
      <w:r>
        <w:t xml:space="preserve">Następnie przegłosowano kandydatury osób wyznaczonych przez nowego Prezesa do Komisji Rewizyjnej: </w:t>
      </w:r>
    </w:p>
    <w:p w14:paraId="65816196" w14:textId="77777777" w:rsidR="00AC3E89" w:rsidRDefault="00AC3E89" w:rsidP="00E162E3">
      <w:pPr>
        <w:spacing w:line="360" w:lineRule="auto"/>
        <w:ind w:left="708" w:firstLine="708"/>
        <w:jc w:val="both"/>
      </w:pPr>
      <w:r>
        <w:t>dr hab. Marcin Grabowski</w:t>
      </w:r>
    </w:p>
    <w:p w14:paraId="2F89AF3B" w14:textId="77777777" w:rsidR="00AC3E89" w:rsidRDefault="00AC3E89" w:rsidP="00E162E3">
      <w:pPr>
        <w:spacing w:line="360" w:lineRule="auto"/>
        <w:ind w:left="708" w:firstLine="708"/>
        <w:jc w:val="both"/>
      </w:pPr>
      <w:r>
        <w:t xml:space="preserve"> dr hab. Anna Jach</w:t>
      </w:r>
    </w:p>
    <w:p w14:paraId="501427F3" w14:textId="77777777" w:rsidR="00AC3E89" w:rsidRDefault="00AC3E89" w:rsidP="00E162E3">
      <w:pPr>
        <w:spacing w:line="360" w:lineRule="auto"/>
        <w:ind w:left="708" w:firstLine="708"/>
        <w:jc w:val="both"/>
      </w:pPr>
      <w:r>
        <w:t>dr Paweł Ścigaj</w:t>
      </w:r>
    </w:p>
    <w:p w14:paraId="304D73FD" w14:textId="77777777" w:rsidR="00AC3E89" w:rsidRDefault="00AC3E89" w:rsidP="00E162E3">
      <w:pPr>
        <w:spacing w:line="360" w:lineRule="auto"/>
        <w:ind w:left="708" w:firstLine="708"/>
        <w:jc w:val="both"/>
      </w:pPr>
      <w:r>
        <w:t xml:space="preserve">Na wyżej wymienionych kandydatów oddano 14 głosów na tak, 1 osoba wstrzymała się od głosu. </w:t>
      </w:r>
    </w:p>
    <w:p w14:paraId="26677B2A" w14:textId="77777777" w:rsidR="00AC3E89" w:rsidRDefault="00AC3E89" w:rsidP="00E162E3">
      <w:pPr>
        <w:spacing w:line="360" w:lineRule="auto"/>
        <w:ind w:left="708" w:firstLine="708"/>
        <w:jc w:val="both"/>
      </w:pPr>
      <w:r>
        <w:t xml:space="preserve">Ustępujący Prezes, prof. dr hab. J. W. </w:t>
      </w:r>
      <w:proofErr w:type="spellStart"/>
      <w:r>
        <w:t>Tkaczyński</w:t>
      </w:r>
      <w:proofErr w:type="spellEnd"/>
      <w:r>
        <w:t xml:space="preserve"> pogratulował nowo wybranym władzom </w:t>
      </w:r>
      <w:r w:rsidR="00E569A0">
        <w:t xml:space="preserve">oraz połączył się telefonicznie z dr hab. Franciszkiem Czechem, w celu złożenia mu gratulacji z objęcia funkcji Prezesa krakowskiego oddziału PTNP. </w:t>
      </w:r>
    </w:p>
    <w:sectPr w:rsidR="00AC3E89" w:rsidSect="00F961E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1D"/>
    <w:rsid w:val="00437133"/>
    <w:rsid w:val="0066057B"/>
    <w:rsid w:val="006C78C1"/>
    <w:rsid w:val="007C758C"/>
    <w:rsid w:val="0086537F"/>
    <w:rsid w:val="008C2C69"/>
    <w:rsid w:val="009E740F"/>
    <w:rsid w:val="00A3301D"/>
    <w:rsid w:val="00AC3E89"/>
    <w:rsid w:val="00E162E3"/>
    <w:rsid w:val="00E569A0"/>
    <w:rsid w:val="00F961E8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345E"/>
  <w15:chartTrackingRefBased/>
  <w15:docId w15:val="{E276F498-BD4E-4A25-8BD7-FB74A65A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60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Małgorzata</dc:creator>
  <cp:keywords/>
  <dc:description/>
  <cp:lastModifiedBy>Franciszek Czech</cp:lastModifiedBy>
  <cp:revision>2</cp:revision>
  <dcterms:created xsi:type="dcterms:W3CDTF">2022-03-24T15:05:00Z</dcterms:created>
  <dcterms:modified xsi:type="dcterms:W3CDTF">2022-03-24T15:05:00Z</dcterms:modified>
</cp:coreProperties>
</file>